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B3FCF" w14:textId="77777777" w:rsidR="008E7B6B" w:rsidRDefault="00AB56DB">
      <w:pPr>
        <w:pStyle w:val="Ttulo1"/>
        <w:spacing w:before="72"/>
        <w:ind w:left="3144" w:right="3147"/>
        <w:jc w:val="center"/>
      </w:pPr>
      <w:r>
        <w:rPr>
          <w:w w:val="80"/>
        </w:rPr>
        <w:t>CURRICULUM</w:t>
      </w:r>
      <w:r>
        <w:rPr>
          <w:spacing w:val="15"/>
          <w:w w:val="80"/>
        </w:rPr>
        <w:t xml:space="preserve"> </w:t>
      </w:r>
      <w:r>
        <w:rPr>
          <w:w w:val="80"/>
        </w:rPr>
        <w:t>VITAE</w:t>
      </w:r>
    </w:p>
    <w:p w14:paraId="67BBD4FE" w14:textId="77777777" w:rsidR="008E7B6B" w:rsidRDefault="00AB56DB">
      <w:pPr>
        <w:spacing w:before="180"/>
        <w:ind w:left="3147" w:right="3147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Antecedentes</w:t>
      </w:r>
      <w:r>
        <w:rPr>
          <w:rFonts w:ascii="Arial"/>
          <w:b/>
          <w:spacing w:val="2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Personales</w:t>
      </w:r>
    </w:p>
    <w:p w14:paraId="2BE70A96" w14:textId="77777777" w:rsidR="008E7B6B" w:rsidRDefault="008E7B6B">
      <w:pPr>
        <w:pStyle w:val="Textoindependiente"/>
        <w:rPr>
          <w:rFonts w:ascii="Arial"/>
          <w:b/>
          <w:sz w:val="20"/>
        </w:rPr>
      </w:pPr>
    </w:p>
    <w:p w14:paraId="598DEF10" w14:textId="77777777" w:rsidR="008E7B6B" w:rsidRDefault="008E7B6B">
      <w:pPr>
        <w:pStyle w:val="Textoindependiente"/>
        <w:spacing w:before="6"/>
        <w:rPr>
          <w:rFonts w:ascii="Arial"/>
          <w:b/>
        </w:rPr>
      </w:pPr>
    </w:p>
    <w:p w14:paraId="35191919" w14:textId="77777777" w:rsidR="001A3186" w:rsidRDefault="00AB56DB" w:rsidP="003A563A">
      <w:pPr>
        <w:ind w:left="119" w:right="5136"/>
        <w:rPr>
          <w:w w:val="80"/>
        </w:rPr>
      </w:pPr>
      <w:r>
        <w:rPr>
          <w:w w:val="80"/>
        </w:rPr>
        <w:t xml:space="preserve">Nombre: </w:t>
      </w:r>
      <w:r w:rsidR="001A3186">
        <w:rPr>
          <w:w w:val="80"/>
        </w:rPr>
        <w:t>Jocelyn Liliana Aracena Sosa</w:t>
      </w:r>
    </w:p>
    <w:p w14:paraId="1EE49738" w14:textId="77777777" w:rsidR="001A3186" w:rsidRDefault="00AB56DB" w:rsidP="003A563A">
      <w:pPr>
        <w:ind w:left="119" w:right="5136"/>
        <w:rPr>
          <w:spacing w:val="10"/>
          <w:w w:val="80"/>
        </w:rPr>
      </w:pPr>
      <w:r>
        <w:rPr>
          <w:spacing w:val="1"/>
          <w:w w:val="80"/>
        </w:rPr>
        <w:t xml:space="preserve"> </w:t>
      </w:r>
      <w:r>
        <w:rPr>
          <w:w w:val="80"/>
        </w:rPr>
        <w:t>Fecha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Nacimiento:</w:t>
      </w:r>
      <w:r>
        <w:rPr>
          <w:spacing w:val="6"/>
          <w:w w:val="80"/>
        </w:rPr>
        <w:t xml:space="preserve"> </w:t>
      </w:r>
      <w:r w:rsidR="001A3186">
        <w:rPr>
          <w:spacing w:val="6"/>
          <w:w w:val="80"/>
        </w:rPr>
        <w:t>03 Marzo</w:t>
      </w:r>
      <w:r>
        <w:rPr>
          <w:spacing w:val="8"/>
          <w:w w:val="80"/>
        </w:rPr>
        <w:t xml:space="preserve"> </w:t>
      </w:r>
      <w:r>
        <w:rPr>
          <w:w w:val="80"/>
        </w:rPr>
        <w:t>1979</w:t>
      </w:r>
    </w:p>
    <w:p w14:paraId="428A0F98" w14:textId="77777777" w:rsidR="008E7B6B" w:rsidRDefault="00AB56DB" w:rsidP="003A563A">
      <w:pPr>
        <w:ind w:left="119" w:right="5136"/>
      </w:pPr>
      <w:r>
        <w:rPr>
          <w:w w:val="80"/>
        </w:rPr>
        <w:t>.</w:t>
      </w:r>
      <w:r>
        <w:rPr>
          <w:spacing w:val="-45"/>
          <w:w w:val="80"/>
        </w:rPr>
        <w:t xml:space="preserve"> </w:t>
      </w:r>
      <w:r>
        <w:rPr>
          <w:w w:val="80"/>
        </w:rPr>
        <w:t>Estado</w:t>
      </w:r>
      <w:r>
        <w:rPr>
          <w:spacing w:val="-1"/>
          <w:w w:val="80"/>
        </w:rPr>
        <w:t xml:space="preserve"> </w:t>
      </w:r>
      <w:r>
        <w:rPr>
          <w:w w:val="80"/>
        </w:rPr>
        <w:t>Civil:</w:t>
      </w:r>
      <w:r>
        <w:rPr>
          <w:spacing w:val="-3"/>
          <w:w w:val="80"/>
        </w:rPr>
        <w:t xml:space="preserve"> </w:t>
      </w:r>
      <w:r w:rsidR="001A3186">
        <w:rPr>
          <w:w w:val="80"/>
        </w:rPr>
        <w:t>Soltera</w:t>
      </w:r>
      <w:r>
        <w:rPr>
          <w:w w:val="80"/>
        </w:rPr>
        <w:t>.</w:t>
      </w:r>
    </w:p>
    <w:p w14:paraId="4585024D" w14:textId="77777777" w:rsidR="008E7B6B" w:rsidRDefault="00AB56DB" w:rsidP="003A563A">
      <w:pPr>
        <w:spacing w:line="237" w:lineRule="auto"/>
        <w:ind w:left="119" w:right="4199"/>
      </w:pPr>
      <w:r>
        <w:rPr>
          <w:w w:val="80"/>
        </w:rPr>
        <w:t>Domicilio:</w:t>
      </w:r>
      <w:r>
        <w:rPr>
          <w:spacing w:val="10"/>
          <w:w w:val="80"/>
        </w:rPr>
        <w:t xml:space="preserve"> </w:t>
      </w:r>
      <w:r>
        <w:rPr>
          <w:w w:val="80"/>
        </w:rPr>
        <w:t>Hernán</w:t>
      </w:r>
      <w:r>
        <w:rPr>
          <w:spacing w:val="13"/>
          <w:w w:val="80"/>
        </w:rPr>
        <w:t xml:space="preserve"> </w:t>
      </w:r>
      <w:r>
        <w:rPr>
          <w:w w:val="80"/>
        </w:rPr>
        <w:t>Márquez</w:t>
      </w:r>
      <w:r>
        <w:rPr>
          <w:spacing w:val="13"/>
          <w:w w:val="80"/>
        </w:rPr>
        <w:t xml:space="preserve"> </w:t>
      </w:r>
      <w:r>
        <w:rPr>
          <w:w w:val="80"/>
        </w:rPr>
        <w:t>Huerta</w:t>
      </w:r>
      <w:r>
        <w:rPr>
          <w:spacing w:val="11"/>
          <w:w w:val="80"/>
        </w:rPr>
        <w:t xml:space="preserve"> </w:t>
      </w:r>
      <w:r>
        <w:rPr>
          <w:w w:val="80"/>
        </w:rPr>
        <w:t>#4371,</w:t>
      </w:r>
      <w:r>
        <w:rPr>
          <w:spacing w:val="9"/>
          <w:w w:val="80"/>
        </w:rPr>
        <w:t xml:space="preserve"> </w:t>
      </w:r>
      <w:r>
        <w:rPr>
          <w:w w:val="80"/>
        </w:rPr>
        <w:t>Copiapó.</w:t>
      </w:r>
      <w:r>
        <w:rPr>
          <w:spacing w:val="-46"/>
          <w:w w:val="80"/>
        </w:rPr>
        <w:t xml:space="preserve"> </w:t>
      </w:r>
      <w:r>
        <w:rPr>
          <w:w w:val="80"/>
        </w:rPr>
        <w:t>Teléfono Celular:</w:t>
      </w:r>
      <w:r>
        <w:rPr>
          <w:spacing w:val="5"/>
          <w:w w:val="80"/>
        </w:rPr>
        <w:t xml:space="preserve"> </w:t>
      </w:r>
      <w:r>
        <w:rPr>
          <w:w w:val="80"/>
        </w:rPr>
        <w:t>+56</w:t>
      </w:r>
      <w:r>
        <w:rPr>
          <w:spacing w:val="-1"/>
          <w:w w:val="80"/>
        </w:rPr>
        <w:t xml:space="preserve"> </w:t>
      </w:r>
      <w:r w:rsidR="001A3186">
        <w:rPr>
          <w:w w:val="80"/>
        </w:rPr>
        <w:t>9 96384947</w:t>
      </w:r>
      <w:r>
        <w:rPr>
          <w:w w:val="80"/>
        </w:rPr>
        <w:t>.</w:t>
      </w:r>
    </w:p>
    <w:p w14:paraId="1AB613C6" w14:textId="77777777" w:rsidR="008E7B6B" w:rsidRDefault="00AB56DB" w:rsidP="003A563A">
      <w:pPr>
        <w:spacing w:line="237" w:lineRule="auto"/>
        <w:ind w:left="119" w:right="5136"/>
      </w:pPr>
      <w:r>
        <w:rPr>
          <w:w w:val="80"/>
        </w:rPr>
        <w:t>Correo</w:t>
      </w:r>
      <w:r>
        <w:rPr>
          <w:spacing w:val="21"/>
          <w:w w:val="80"/>
        </w:rPr>
        <w:t xml:space="preserve"> </w:t>
      </w:r>
      <w:r w:rsidR="001A3186">
        <w:rPr>
          <w:w w:val="80"/>
        </w:rPr>
        <w:t>Electrónico: totti_coppo@yahoo.es</w:t>
      </w:r>
    </w:p>
    <w:p w14:paraId="56215790" w14:textId="77777777" w:rsidR="008E7B6B" w:rsidRDefault="008E7B6B">
      <w:pPr>
        <w:pStyle w:val="Textoindependiente"/>
      </w:pPr>
    </w:p>
    <w:p w14:paraId="582917D6" w14:textId="77777777" w:rsidR="008E7B6B" w:rsidRDefault="00AB56DB">
      <w:pPr>
        <w:pStyle w:val="Ttulo1"/>
        <w:spacing w:before="162"/>
        <w:ind w:left="3144" w:right="3147"/>
        <w:jc w:val="center"/>
      </w:pPr>
      <w:r>
        <w:rPr>
          <w:w w:val="80"/>
          <w:u w:val="single"/>
        </w:rPr>
        <w:t>Perfil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Profesional</w:t>
      </w:r>
    </w:p>
    <w:p w14:paraId="3B84557E" w14:textId="77777777" w:rsidR="008E7B6B" w:rsidRDefault="008E7B6B">
      <w:pPr>
        <w:pStyle w:val="Textoindependiente"/>
        <w:rPr>
          <w:rFonts w:ascii="Arial"/>
          <w:b/>
          <w:sz w:val="20"/>
        </w:rPr>
      </w:pPr>
    </w:p>
    <w:p w14:paraId="5ED09A10" w14:textId="77777777" w:rsidR="008E7B6B" w:rsidRDefault="008E7B6B">
      <w:pPr>
        <w:pStyle w:val="Textoindependiente"/>
        <w:spacing w:before="1"/>
        <w:rPr>
          <w:rFonts w:ascii="Arial"/>
          <w:b/>
        </w:rPr>
      </w:pPr>
    </w:p>
    <w:p w14:paraId="03B3491C" w14:textId="77777777" w:rsidR="008E7B6B" w:rsidRDefault="00AB56DB" w:rsidP="00C202E7">
      <w:pPr>
        <w:spacing w:before="101" w:line="259" w:lineRule="auto"/>
        <w:ind w:left="119" w:right="113"/>
        <w:jc w:val="both"/>
      </w:pPr>
      <w:r>
        <w:rPr>
          <w:w w:val="85"/>
        </w:rPr>
        <w:t>Formación prof</w:t>
      </w:r>
      <w:r w:rsidR="001A3186">
        <w:rPr>
          <w:w w:val="85"/>
        </w:rPr>
        <w:t>esional en técnico auditor contable y tributario (titulada) egresada de ingeniera en administración de empresas 6</w:t>
      </w:r>
      <w:r>
        <w:rPr>
          <w:w w:val="85"/>
        </w:rPr>
        <w:t xml:space="preserve"> años de experiencia</w:t>
      </w:r>
      <w:r>
        <w:rPr>
          <w:spacing w:val="1"/>
          <w:w w:val="85"/>
        </w:rPr>
        <w:t xml:space="preserve"> </w:t>
      </w:r>
      <w:r w:rsidR="001A3186">
        <w:rPr>
          <w:w w:val="85"/>
        </w:rPr>
        <w:t xml:space="preserve">liderando el área de contabilidad y recursos </w:t>
      </w:r>
      <w:r w:rsidR="005E49E4">
        <w:rPr>
          <w:w w:val="85"/>
        </w:rPr>
        <w:t>humanos,</w:t>
      </w:r>
      <w:r w:rsidR="001A3186">
        <w:rPr>
          <w:w w:val="85"/>
        </w:rPr>
        <w:t xml:space="preserve"> en el área de contabilidad realizando actividades </w:t>
      </w:r>
      <w:proofErr w:type="gramStart"/>
      <w:r w:rsidR="001A3186">
        <w:rPr>
          <w:w w:val="85"/>
        </w:rPr>
        <w:t>contables ,</w:t>
      </w:r>
      <w:proofErr w:type="gramEnd"/>
      <w:r w:rsidR="001A3186">
        <w:rPr>
          <w:w w:val="85"/>
        </w:rPr>
        <w:t xml:space="preserve"> financieras presupuestarias</w:t>
      </w:r>
      <w:r w:rsidR="00C202E7">
        <w:rPr>
          <w:w w:val="85"/>
        </w:rPr>
        <w:t xml:space="preserve"> y de control según sea el área asignado, siguiendo las políticas establecidas y </w:t>
      </w:r>
      <w:r w:rsidR="003A563A">
        <w:rPr>
          <w:w w:val="85"/>
        </w:rPr>
        <w:t>lineamientos</w:t>
      </w:r>
      <w:r w:rsidR="00C202E7">
        <w:rPr>
          <w:w w:val="85"/>
        </w:rPr>
        <w:t xml:space="preserve"> estratégicos dando cumplimiento a los objetivos de la compañía</w:t>
      </w:r>
      <w:r w:rsidR="001A3186">
        <w:rPr>
          <w:w w:val="85"/>
        </w:rPr>
        <w:t xml:space="preserve">, </w:t>
      </w:r>
    </w:p>
    <w:p w14:paraId="10085CDD" w14:textId="77777777" w:rsidR="008E7B6B" w:rsidRDefault="008E7B6B">
      <w:pPr>
        <w:pStyle w:val="Textoindependiente"/>
        <w:rPr>
          <w:sz w:val="28"/>
        </w:rPr>
      </w:pPr>
    </w:p>
    <w:p w14:paraId="2BDF4BC6" w14:textId="77777777" w:rsidR="008E7B6B" w:rsidRDefault="00AB56DB">
      <w:pPr>
        <w:pStyle w:val="Ttulo1"/>
        <w:ind w:left="3140" w:right="3147"/>
        <w:jc w:val="center"/>
        <w:rPr>
          <w:w w:val="80"/>
          <w:u w:val="single"/>
        </w:rPr>
      </w:pPr>
      <w:r>
        <w:rPr>
          <w:w w:val="80"/>
          <w:u w:val="single"/>
        </w:rPr>
        <w:t>Experiencia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Laboral</w:t>
      </w:r>
    </w:p>
    <w:p w14:paraId="03FE3FAD" w14:textId="77777777" w:rsidR="00B22992" w:rsidRDefault="00B22992">
      <w:pPr>
        <w:pStyle w:val="Ttulo1"/>
        <w:ind w:left="3140" w:right="3147"/>
        <w:jc w:val="center"/>
        <w:rPr>
          <w:w w:val="80"/>
          <w:u w:val="single"/>
        </w:rPr>
      </w:pPr>
    </w:p>
    <w:p w14:paraId="09A15B89" w14:textId="5B60FF2D" w:rsidR="008E7B6B" w:rsidRDefault="00B22992" w:rsidP="00B22992">
      <w:pPr>
        <w:pStyle w:val="Textoindependiente"/>
        <w:numPr>
          <w:ilvl w:val="0"/>
          <w:numId w:val="4"/>
        </w:numPr>
        <w:spacing w:before="6"/>
        <w:rPr>
          <w:rFonts w:ascii="Arial"/>
          <w:b/>
        </w:rPr>
      </w:pPr>
      <w:r>
        <w:rPr>
          <w:rFonts w:ascii="Arial"/>
          <w:b/>
        </w:rPr>
        <w:t>Asistente contable finanzas -KINROSS MINERA CHILE- Reemplazo octubre-diciembre 2021</w:t>
      </w:r>
    </w:p>
    <w:p w14:paraId="1DB0449D" w14:textId="77777777" w:rsidR="00B22992" w:rsidRPr="00B22992" w:rsidRDefault="00B22992" w:rsidP="00B22992">
      <w:pPr>
        <w:pStyle w:val="Textoindependiente"/>
        <w:spacing w:before="6"/>
        <w:jc w:val="center"/>
        <w:rPr>
          <w:rFonts w:ascii="Arial"/>
        </w:rPr>
      </w:pPr>
    </w:p>
    <w:p w14:paraId="05370C80" w14:textId="13CCD70F" w:rsidR="00B22992" w:rsidRDefault="00B22992" w:rsidP="00B22992">
      <w:pPr>
        <w:pStyle w:val="Textoindependiente"/>
        <w:spacing w:before="6"/>
        <w:jc w:val="center"/>
        <w:rPr>
          <w:rFonts w:ascii="Arial"/>
        </w:rPr>
      </w:pPr>
      <w:r w:rsidRPr="00B22992">
        <w:rPr>
          <w:rFonts w:ascii="Arial"/>
        </w:rPr>
        <w:t>Conciliaciones bancarias, an</w:t>
      </w:r>
      <w:r w:rsidRPr="00B22992">
        <w:rPr>
          <w:rFonts w:ascii="Arial"/>
        </w:rPr>
        <w:t>á</w:t>
      </w:r>
      <w:r w:rsidRPr="00B22992">
        <w:rPr>
          <w:rFonts w:ascii="Arial"/>
        </w:rPr>
        <w:t>lisis contable etc.</w:t>
      </w:r>
      <w:bookmarkStart w:id="0" w:name="_GoBack"/>
      <w:bookmarkEnd w:id="0"/>
    </w:p>
    <w:p w14:paraId="781BEA40" w14:textId="77777777" w:rsidR="00B22992" w:rsidRPr="00B22992" w:rsidRDefault="00B22992" w:rsidP="00B22992">
      <w:pPr>
        <w:pStyle w:val="Textoindependiente"/>
        <w:spacing w:before="6"/>
        <w:jc w:val="center"/>
        <w:rPr>
          <w:rFonts w:ascii="Arial"/>
        </w:rPr>
      </w:pPr>
    </w:p>
    <w:p w14:paraId="0E415E54" w14:textId="77777777" w:rsidR="008E7B6B" w:rsidRDefault="00C202E7">
      <w:pPr>
        <w:pStyle w:val="Prrafodelista"/>
        <w:numPr>
          <w:ilvl w:val="0"/>
          <w:numId w:val="2"/>
        </w:numPr>
        <w:tabs>
          <w:tab w:val="left" w:pos="841"/>
        </w:tabs>
        <w:spacing w:before="100"/>
        <w:ind w:hanging="361"/>
        <w:rPr>
          <w:b/>
          <w:sz w:val="24"/>
        </w:rPr>
      </w:pPr>
      <w:r>
        <w:rPr>
          <w:b/>
          <w:w w:val="80"/>
          <w:sz w:val="24"/>
        </w:rPr>
        <w:t>Encargada de  RRHH</w:t>
      </w:r>
      <w:r w:rsidR="00AB56DB">
        <w:rPr>
          <w:b/>
          <w:spacing w:val="13"/>
          <w:w w:val="80"/>
          <w:sz w:val="24"/>
        </w:rPr>
        <w:t xml:space="preserve"> </w:t>
      </w:r>
      <w:r>
        <w:rPr>
          <w:b/>
          <w:w w:val="80"/>
          <w:sz w:val="24"/>
        </w:rPr>
        <w:t>–</w:t>
      </w:r>
      <w:r w:rsidR="00AB56DB">
        <w:rPr>
          <w:b/>
          <w:spacing w:val="12"/>
          <w:w w:val="80"/>
          <w:sz w:val="24"/>
        </w:rPr>
        <w:t xml:space="preserve"> </w:t>
      </w:r>
      <w:r>
        <w:rPr>
          <w:b/>
          <w:w w:val="80"/>
          <w:sz w:val="24"/>
        </w:rPr>
        <w:t>SACYR OPERACIÓN Y SERVICIOS SA</w:t>
      </w:r>
      <w:r w:rsidR="00AB56DB">
        <w:rPr>
          <w:b/>
          <w:spacing w:val="9"/>
          <w:w w:val="80"/>
          <w:sz w:val="24"/>
        </w:rPr>
        <w:t xml:space="preserve"> </w:t>
      </w:r>
      <w:r>
        <w:rPr>
          <w:b/>
          <w:w w:val="80"/>
          <w:sz w:val="24"/>
        </w:rPr>
        <w:t>–</w:t>
      </w:r>
      <w:r w:rsidR="00AB56DB">
        <w:rPr>
          <w:b/>
          <w:spacing w:val="18"/>
          <w:w w:val="80"/>
          <w:sz w:val="24"/>
        </w:rPr>
        <w:t xml:space="preserve"> </w:t>
      </w:r>
      <w:r>
        <w:rPr>
          <w:b/>
          <w:w w:val="80"/>
          <w:sz w:val="24"/>
        </w:rPr>
        <w:t>Enero 2020</w:t>
      </w:r>
      <w:r w:rsidR="00AB56DB">
        <w:rPr>
          <w:b/>
          <w:spacing w:val="11"/>
          <w:w w:val="80"/>
          <w:sz w:val="24"/>
        </w:rPr>
        <w:t xml:space="preserve"> </w:t>
      </w:r>
      <w:r w:rsidR="00AB56DB">
        <w:rPr>
          <w:b/>
          <w:w w:val="80"/>
          <w:sz w:val="24"/>
        </w:rPr>
        <w:t>a</w:t>
      </w:r>
      <w:r w:rsidR="00AB56DB">
        <w:rPr>
          <w:b/>
          <w:spacing w:val="15"/>
          <w:w w:val="80"/>
          <w:sz w:val="24"/>
        </w:rPr>
        <w:t xml:space="preserve"> </w:t>
      </w:r>
      <w:r>
        <w:rPr>
          <w:b/>
          <w:w w:val="80"/>
          <w:sz w:val="24"/>
        </w:rPr>
        <w:t>Septiembre</w:t>
      </w:r>
      <w:r w:rsidR="00AB56DB">
        <w:rPr>
          <w:b/>
          <w:spacing w:val="9"/>
          <w:w w:val="80"/>
          <w:sz w:val="24"/>
        </w:rPr>
        <w:t xml:space="preserve"> </w:t>
      </w:r>
      <w:r>
        <w:rPr>
          <w:b/>
          <w:w w:val="80"/>
          <w:sz w:val="24"/>
        </w:rPr>
        <w:t>2021</w:t>
      </w:r>
    </w:p>
    <w:p w14:paraId="7CCC81E5" w14:textId="77777777" w:rsidR="008E7B6B" w:rsidRDefault="00AB56DB">
      <w:pPr>
        <w:pStyle w:val="Textoindependiente"/>
        <w:spacing w:before="175" w:line="259" w:lineRule="auto"/>
        <w:ind w:left="119" w:right="114"/>
        <w:jc w:val="both"/>
      </w:pPr>
      <w:r>
        <w:rPr>
          <w:w w:val="85"/>
        </w:rPr>
        <w:t>Encargado de reclutar seleccionar y contratación de personal en la gestión del recurso humano,</w:t>
      </w:r>
      <w:r>
        <w:rPr>
          <w:spacing w:val="1"/>
          <w:w w:val="85"/>
        </w:rPr>
        <w:t xml:space="preserve"> </w:t>
      </w:r>
      <w:r>
        <w:rPr>
          <w:w w:val="80"/>
        </w:rPr>
        <w:t>elaborar pre liquidaciones para el pago de sueldos. Control del cumplimiento en los acuerdos de la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empresa con los sindicatos (convenios colectivos, negociaciones, </w:t>
      </w:r>
      <w:r w:rsidR="00C202E7">
        <w:rPr>
          <w:w w:val="80"/>
        </w:rPr>
        <w:t>etc.</w:t>
      </w:r>
      <w:r>
        <w:rPr>
          <w:w w:val="80"/>
        </w:rPr>
        <w:t>). Control de calidad, se llevan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registros de cumplimientos en las normas exigidas </w:t>
      </w:r>
      <w:r>
        <w:rPr>
          <w:w w:val="85"/>
        </w:rPr>
        <w:t>por el servicio de salud y carpetas laborales de</w:t>
      </w:r>
      <w:r>
        <w:rPr>
          <w:spacing w:val="-54"/>
          <w:w w:val="85"/>
        </w:rPr>
        <w:t xml:space="preserve"> </w:t>
      </w:r>
      <w:r>
        <w:rPr>
          <w:w w:val="85"/>
        </w:rPr>
        <w:t>cada trabajador actualizadas en caso de fiscalización por la inspección del trabajo y/o servicio de</w:t>
      </w:r>
      <w:r>
        <w:rPr>
          <w:spacing w:val="1"/>
          <w:w w:val="85"/>
        </w:rPr>
        <w:t xml:space="preserve"> </w:t>
      </w:r>
      <w:r>
        <w:rPr>
          <w:w w:val="85"/>
        </w:rPr>
        <w:t>salud. Poder para representar a la empresa ante organismos de</w:t>
      </w:r>
      <w:r w:rsidR="00C202E7">
        <w:rPr>
          <w:w w:val="85"/>
        </w:rPr>
        <w:t xml:space="preserve"> fiscalización. </w:t>
      </w:r>
      <w:r w:rsidR="00C202E7">
        <w:rPr>
          <w:w w:val="80"/>
        </w:rPr>
        <w:t>Elaboración</w:t>
      </w:r>
      <w:r>
        <w:rPr>
          <w:w w:val="80"/>
        </w:rPr>
        <w:t xml:space="preserve"> de estados de resultados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mensuales respecto a costos de personal, de insumos y utilidad del ejercicio, de tal manera, </w:t>
      </w:r>
      <w:r>
        <w:rPr>
          <w:w w:val="85"/>
        </w:rPr>
        <w:t>poder</w:t>
      </w:r>
      <w:r>
        <w:rPr>
          <w:spacing w:val="-54"/>
          <w:w w:val="85"/>
        </w:rPr>
        <w:t xml:space="preserve"> </w:t>
      </w:r>
      <w:r>
        <w:rPr>
          <w:w w:val="80"/>
        </w:rPr>
        <w:t>realizar ajustes</w:t>
      </w:r>
      <w:r>
        <w:rPr>
          <w:spacing w:val="1"/>
          <w:w w:val="80"/>
        </w:rPr>
        <w:t xml:space="preserve"> </w:t>
      </w:r>
      <w:r>
        <w:rPr>
          <w:w w:val="80"/>
        </w:rPr>
        <w:t>oportunos</w:t>
      </w:r>
      <w:r>
        <w:rPr>
          <w:spacing w:val="1"/>
          <w:w w:val="80"/>
        </w:rPr>
        <w:t xml:space="preserve"> </w:t>
      </w:r>
      <w:r>
        <w:rPr>
          <w:w w:val="80"/>
        </w:rPr>
        <w:t>de los</w:t>
      </w:r>
      <w:r>
        <w:rPr>
          <w:spacing w:val="40"/>
        </w:rPr>
        <w:t xml:space="preserve"> </w:t>
      </w:r>
      <w:r>
        <w:rPr>
          <w:w w:val="80"/>
        </w:rPr>
        <w:t>ingresos obtenidos</w:t>
      </w:r>
      <w:r>
        <w:rPr>
          <w:spacing w:val="40"/>
        </w:rPr>
        <w:t xml:space="preserve"> </w:t>
      </w:r>
      <w:r>
        <w:rPr>
          <w:w w:val="80"/>
        </w:rPr>
        <w:t>y los</w:t>
      </w:r>
      <w:r>
        <w:rPr>
          <w:spacing w:val="40"/>
        </w:rPr>
        <w:t xml:space="preserve"> </w:t>
      </w:r>
      <w:r>
        <w:rPr>
          <w:w w:val="80"/>
        </w:rPr>
        <w:t xml:space="preserve">costos generados, </w:t>
      </w:r>
    </w:p>
    <w:p w14:paraId="4CA03609" w14:textId="77777777" w:rsidR="008E7B6B" w:rsidRDefault="008E7B6B">
      <w:pPr>
        <w:spacing w:line="259" w:lineRule="auto"/>
        <w:jc w:val="both"/>
        <w:sectPr w:rsidR="008E7B6B">
          <w:type w:val="continuous"/>
          <w:pgSz w:w="12240" w:h="15840"/>
          <w:pgMar w:top="1340" w:right="1580" w:bottom="280" w:left="1580" w:header="720" w:footer="720" w:gutter="0"/>
          <w:cols w:space="720"/>
        </w:sectPr>
      </w:pPr>
    </w:p>
    <w:p w14:paraId="3945DD3F" w14:textId="77777777" w:rsidR="008E7B6B" w:rsidRDefault="00DE59C5">
      <w:pPr>
        <w:pStyle w:val="Ttulo1"/>
        <w:numPr>
          <w:ilvl w:val="0"/>
          <w:numId w:val="2"/>
        </w:numPr>
        <w:tabs>
          <w:tab w:val="left" w:pos="841"/>
        </w:tabs>
        <w:spacing w:before="72"/>
        <w:ind w:hanging="361"/>
      </w:pPr>
      <w:r>
        <w:rPr>
          <w:w w:val="80"/>
        </w:rPr>
        <w:lastRenderedPageBreak/>
        <w:t>Encargada</w:t>
      </w:r>
      <w:r w:rsidR="00C202E7">
        <w:rPr>
          <w:w w:val="80"/>
        </w:rPr>
        <w:t xml:space="preserve"> de contabilidad</w:t>
      </w:r>
      <w:r w:rsidR="00AB56DB">
        <w:rPr>
          <w:spacing w:val="12"/>
          <w:w w:val="80"/>
        </w:rPr>
        <w:t xml:space="preserve"> </w:t>
      </w:r>
      <w:r w:rsidR="00C202E7">
        <w:rPr>
          <w:w w:val="80"/>
        </w:rPr>
        <w:t>–</w:t>
      </w:r>
      <w:r w:rsidR="00AB56DB">
        <w:rPr>
          <w:spacing w:val="11"/>
          <w:w w:val="80"/>
        </w:rPr>
        <w:t xml:space="preserve"> </w:t>
      </w:r>
      <w:r w:rsidR="00C202E7">
        <w:rPr>
          <w:w w:val="80"/>
        </w:rPr>
        <w:t xml:space="preserve">Promatex </w:t>
      </w:r>
      <w:r>
        <w:rPr>
          <w:w w:val="80"/>
        </w:rPr>
        <w:t>Ltda.</w:t>
      </w:r>
      <w:r w:rsidR="00AB56DB">
        <w:rPr>
          <w:spacing w:val="11"/>
          <w:w w:val="80"/>
        </w:rPr>
        <w:t xml:space="preserve"> </w:t>
      </w:r>
      <w:r w:rsidR="00C202E7">
        <w:rPr>
          <w:w w:val="80"/>
        </w:rPr>
        <w:t>–</w:t>
      </w:r>
      <w:r w:rsidR="00AB56DB">
        <w:rPr>
          <w:spacing w:val="11"/>
          <w:w w:val="80"/>
        </w:rPr>
        <w:t xml:space="preserve"> </w:t>
      </w:r>
      <w:r w:rsidR="00C202E7">
        <w:rPr>
          <w:w w:val="80"/>
        </w:rPr>
        <w:t>Marzo 2019</w:t>
      </w:r>
      <w:r w:rsidR="00AB56DB">
        <w:rPr>
          <w:spacing w:val="14"/>
          <w:w w:val="80"/>
        </w:rPr>
        <w:t xml:space="preserve"> </w:t>
      </w:r>
      <w:r w:rsidR="00AB56DB">
        <w:rPr>
          <w:spacing w:val="10"/>
          <w:w w:val="80"/>
        </w:rPr>
        <w:t xml:space="preserve"> </w:t>
      </w:r>
      <w:r w:rsidR="00AB56DB">
        <w:rPr>
          <w:w w:val="80"/>
        </w:rPr>
        <w:t>a</w:t>
      </w:r>
      <w:r w:rsidR="00AB56DB">
        <w:rPr>
          <w:spacing w:val="13"/>
          <w:w w:val="80"/>
        </w:rPr>
        <w:t xml:space="preserve"> </w:t>
      </w:r>
      <w:r>
        <w:rPr>
          <w:w w:val="80"/>
        </w:rPr>
        <w:t>A</w:t>
      </w:r>
      <w:r w:rsidR="00C202E7">
        <w:rPr>
          <w:w w:val="80"/>
        </w:rPr>
        <w:t>gosto</w:t>
      </w:r>
      <w:r w:rsidR="00AB56DB">
        <w:rPr>
          <w:spacing w:val="10"/>
          <w:w w:val="80"/>
        </w:rPr>
        <w:t xml:space="preserve"> </w:t>
      </w:r>
      <w:r w:rsidR="00C202E7">
        <w:rPr>
          <w:w w:val="80"/>
        </w:rPr>
        <w:t>2020</w:t>
      </w:r>
      <w:r w:rsidR="00AB56DB">
        <w:rPr>
          <w:w w:val="80"/>
        </w:rPr>
        <w:t>.</w:t>
      </w:r>
    </w:p>
    <w:p w14:paraId="48459BE5" w14:textId="77777777" w:rsidR="008E7B6B" w:rsidRDefault="00AB56DB" w:rsidP="00C202E7">
      <w:pPr>
        <w:pStyle w:val="Textoindependiente"/>
        <w:spacing w:before="175" w:line="259" w:lineRule="auto"/>
        <w:ind w:left="119" w:right="114"/>
        <w:jc w:val="both"/>
        <w:rPr>
          <w:sz w:val="28"/>
        </w:rPr>
      </w:pPr>
      <w:r>
        <w:rPr>
          <w:w w:val="85"/>
        </w:rPr>
        <w:t xml:space="preserve">Responsable </w:t>
      </w:r>
      <w:r w:rsidR="00C202E7">
        <w:rPr>
          <w:w w:val="85"/>
        </w:rPr>
        <w:t xml:space="preserve">de supervisar, </w:t>
      </w:r>
      <w:r w:rsidR="00DE59C5">
        <w:rPr>
          <w:w w:val="85"/>
        </w:rPr>
        <w:t>coordinar, organizar</w:t>
      </w:r>
      <w:r w:rsidR="00C202E7">
        <w:rPr>
          <w:w w:val="85"/>
        </w:rPr>
        <w:t xml:space="preserve"> y controlar </w:t>
      </w:r>
      <w:r w:rsidR="003A563A">
        <w:rPr>
          <w:w w:val="85"/>
        </w:rPr>
        <w:t>tareas personales</w:t>
      </w:r>
      <w:r w:rsidR="00C202E7">
        <w:rPr>
          <w:w w:val="85"/>
        </w:rPr>
        <w:t xml:space="preserve"> de contabilidad</w:t>
      </w:r>
      <w:r w:rsidR="00DE59C5">
        <w:rPr>
          <w:w w:val="85"/>
        </w:rPr>
        <w:t>, supervisar el adecuado registro de movimientos contables velando por el cumplimiento  normativas contables la integridad y calidad de la información</w:t>
      </w:r>
    </w:p>
    <w:p w14:paraId="317A6A26" w14:textId="77777777" w:rsidR="008E7B6B" w:rsidRDefault="008E7B6B">
      <w:pPr>
        <w:pStyle w:val="Textoindependiente"/>
        <w:spacing w:before="11"/>
        <w:rPr>
          <w:sz w:val="33"/>
        </w:rPr>
      </w:pPr>
    </w:p>
    <w:p w14:paraId="4046F1FF" w14:textId="77777777" w:rsidR="003A563A" w:rsidRDefault="003A563A" w:rsidP="00DE59C5">
      <w:pPr>
        <w:spacing w:before="26"/>
        <w:ind w:left="840"/>
        <w:rPr>
          <w:sz w:val="33"/>
          <w:szCs w:val="24"/>
        </w:rPr>
      </w:pPr>
    </w:p>
    <w:p w14:paraId="7CBE9455" w14:textId="77777777" w:rsidR="008E7B6B" w:rsidRPr="00DE59C5" w:rsidRDefault="00DE59C5" w:rsidP="00DE59C5">
      <w:pPr>
        <w:spacing w:before="26"/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Asistente contable – Dima Express Ltda. – Diciembre 2018 a Febrero 2019</w:t>
      </w:r>
    </w:p>
    <w:p w14:paraId="364D72C5" w14:textId="77777777" w:rsidR="008E7B6B" w:rsidRDefault="008E7B6B">
      <w:pPr>
        <w:pStyle w:val="Textoindependiente"/>
        <w:spacing w:before="4"/>
        <w:rPr>
          <w:rFonts w:ascii="Arial"/>
          <w:b/>
          <w:sz w:val="27"/>
        </w:rPr>
      </w:pPr>
    </w:p>
    <w:p w14:paraId="5438CD00" w14:textId="77777777" w:rsidR="008E7B6B" w:rsidRDefault="00AB56DB">
      <w:pPr>
        <w:pStyle w:val="Textoindependiente"/>
        <w:spacing w:line="259" w:lineRule="auto"/>
        <w:ind w:left="119" w:right="117"/>
        <w:jc w:val="both"/>
      </w:pPr>
      <w:r>
        <w:rPr>
          <w:w w:val="85"/>
        </w:rPr>
        <w:t xml:space="preserve">Responsable </w:t>
      </w:r>
      <w:r w:rsidR="00DE59C5">
        <w:rPr>
          <w:w w:val="85"/>
        </w:rPr>
        <w:t xml:space="preserve"> de la realización de las tareas contables y administrativas con el propósito de apoyar al departamento de administración y contabilidad, ingresar y digitar facturas a sistemas </w:t>
      </w:r>
      <w:r w:rsidR="00671A78">
        <w:rPr>
          <w:w w:val="85"/>
        </w:rPr>
        <w:t>SAP</w:t>
      </w:r>
      <w:r w:rsidR="00DE59C5">
        <w:rPr>
          <w:w w:val="85"/>
        </w:rPr>
        <w:t xml:space="preserve">  recepcionar y contabilizar facturas emitidas  por los proveedores, solicitar cuentas corrientes a los nuevos proveedores de la empresa para realizar </w:t>
      </w:r>
      <w:r w:rsidR="00671A78">
        <w:rPr>
          <w:w w:val="85"/>
        </w:rPr>
        <w:t>transferencias</w:t>
      </w:r>
      <w:r w:rsidR="00DE59C5">
        <w:rPr>
          <w:w w:val="85"/>
        </w:rPr>
        <w:t xml:space="preserve"> de fondos, atender proveedores presencial o indirectamente, imprimir vouchers  de contabilización y adjuntarlos a las facturas </w:t>
      </w:r>
      <w:r w:rsidR="00671A78">
        <w:rPr>
          <w:w w:val="85"/>
        </w:rPr>
        <w:t>, adjuntar a todas las facturas  ordenes de compras emitidas  en obra y zonal, respaldar documentos  como facturas ,ordenes de compras  para despacho y solicitar aprobación de pago de facturas.</w:t>
      </w:r>
    </w:p>
    <w:p w14:paraId="221D663F" w14:textId="77777777" w:rsidR="008E7B6B" w:rsidRDefault="008E7B6B">
      <w:pPr>
        <w:spacing w:line="259" w:lineRule="auto"/>
        <w:jc w:val="both"/>
        <w:sectPr w:rsidR="008E7B6B">
          <w:pgSz w:w="12240" w:h="15840"/>
          <w:pgMar w:top="1340" w:right="1580" w:bottom="280" w:left="1580" w:header="720" w:footer="720" w:gutter="0"/>
          <w:cols w:space="720"/>
        </w:sectPr>
      </w:pPr>
    </w:p>
    <w:p w14:paraId="5CE85248" w14:textId="77777777" w:rsidR="008E7B6B" w:rsidRDefault="00671A78">
      <w:pPr>
        <w:pStyle w:val="Ttulo1"/>
        <w:numPr>
          <w:ilvl w:val="0"/>
          <w:numId w:val="2"/>
        </w:numPr>
        <w:tabs>
          <w:tab w:val="left" w:pos="841"/>
        </w:tabs>
        <w:spacing w:before="87" w:line="259" w:lineRule="auto"/>
        <w:ind w:right="817"/>
      </w:pPr>
      <w:r>
        <w:rPr>
          <w:w w:val="80"/>
        </w:rPr>
        <w:lastRenderedPageBreak/>
        <w:t xml:space="preserve">Asistente contable y reemplazo de tesorera </w:t>
      </w:r>
      <w:r w:rsidR="00AB56DB">
        <w:rPr>
          <w:w w:val="80"/>
        </w:rPr>
        <w:t>–</w:t>
      </w:r>
      <w:r>
        <w:rPr>
          <w:w w:val="80"/>
        </w:rPr>
        <w:t xml:space="preserve"> Transportes verasay spa –Julio 2015 a Abril 2018</w:t>
      </w:r>
      <w:r w:rsidR="00AB56DB">
        <w:rPr>
          <w:w w:val="90"/>
        </w:rPr>
        <w:t>.</w:t>
      </w:r>
    </w:p>
    <w:p w14:paraId="57A9745D" w14:textId="77777777" w:rsidR="00671A78" w:rsidRDefault="00671A78" w:rsidP="00671A78">
      <w:pPr>
        <w:pStyle w:val="Textoindependiente"/>
        <w:spacing w:before="4"/>
        <w:ind w:left="840"/>
        <w:rPr>
          <w:rFonts w:ascii="Arial"/>
          <w:b/>
          <w:sz w:val="27"/>
        </w:rPr>
      </w:pPr>
    </w:p>
    <w:p w14:paraId="1AE1F652" w14:textId="77777777" w:rsidR="008E7B6B" w:rsidRDefault="00671A78" w:rsidP="00671A78">
      <w:pPr>
        <w:pStyle w:val="Textoindependiente"/>
        <w:spacing w:before="7"/>
        <w:ind w:left="840"/>
        <w:rPr>
          <w:rFonts w:ascii="Arial"/>
          <w:b/>
          <w:sz w:val="39"/>
        </w:rPr>
      </w:pPr>
      <w:r>
        <w:rPr>
          <w:w w:val="85"/>
        </w:rPr>
        <w:t xml:space="preserve">Responsable  de la realización de las tareas contables y administrativas con el propósito de apoyar al departamento de administración y contabilidad, ingresar y digitar facturas a sistemas SAP  recepcionar y contabilizar facturas emitidas  por los proveedores, solicitar cuentas corrientes a los nuevos proveedores de la empresa para realizar transferencias de fondos, atender proveedores presencial o indirectamente, imprimir vouchers  de contabilización y adjuntarlos a las facturas , adjuntar a todas las facturas  ordenes de compras emitidas  en obra y zonal, respaldar documentos  como facturas ,ordenes de compras  para despacho y solicitar aprobación de pago de facturas. Generaba cheques para pagos de los </w:t>
      </w:r>
      <w:r w:rsidR="00854730">
        <w:rPr>
          <w:w w:val="85"/>
        </w:rPr>
        <w:t>proveedores,</w:t>
      </w:r>
      <w:r>
        <w:rPr>
          <w:w w:val="85"/>
        </w:rPr>
        <w:t xml:space="preserve"> rendiciones caja chica de la obra y </w:t>
      </w:r>
      <w:proofErr w:type="gramStart"/>
      <w:r>
        <w:rPr>
          <w:w w:val="85"/>
        </w:rPr>
        <w:t xml:space="preserve">faenas </w:t>
      </w:r>
      <w:r w:rsidR="00854730">
        <w:rPr>
          <w:w w:val="85"/>
        </w:rPr>
        <w:t>,</w:t>
      </w:r>
      <w:proofErr w:type="gramEnd"/>
      <w:r w:rsidR="00854730">
        <w:rPr>
          <w:w w:val="85"/>
        </w:rPr>
        <w:t xml:space="preserve"> generaba solicitud de fondos , ingresos de guías para generar estados de pagos</w:t>
      </w:r>
    </w:p>
    <w:p w14:paraId="69B355CB" w14:textId="77777777" w:rsidR="008E7B6B" w:rsidRDefault="008E7B6B">
      <w:pPr>
        <w:pStyle w:val="Textoindependiente"/>
        <w:rPr>
          <w:sz w:val="28"/>
        </w:rPr>
      </w:pPr>
    </w:p>
    <w:p w14:paraId="1FEF3AD1" w14:textId="77777777" w:rsidR="008E7B6B" w:rsidRDefault="008E7B6B">
      <w:pPr>
        <w:pStyle w:val="Textoindependiente"/>
        <w:spacing w:before="6"/>
        <w:rPr>
          <w:sz w:val="23"/>
        </w:rPr>
      </w:pPr>
    </w:p>
    <w:p w14:paraId="37B0373F" w14:textId="77777777" w:rsidR="008E7B6B" w:rsidRPr="00854730" w:rsidRDefault="00854730">
      <w:pPr>
        <w:pStyle w:val="Ttulo1"/>
        <w:numPr>
          <w:ilvl w:val="0"/>
          <w:numId w:val="2"/>
        </w:numPr>
        <w:tabs>
          <w:tab w:val="left" w:pos="841"/>
        </w:tabs>
        <w:ind w:hanging="361"/>
      </w:pPr>
      <w:r>
        <w:rPr>
          <w:w w:val="80"/>
        </w:rPr>
        <w:t>Asistente contable</w:t>
      </w:r>
      <w:r w:rsidR="00AB56DB">
        <w:rPr>
          <w:spacing w:val="14"/>
          <w:w w:val="80"/>
        </w:rPr>
        <w:t xml:space="preserve"> </w:t>
      </w:r>
      <w:r>
        <w:rPr>
          <w:w w:val="80"/>
        </w:rPr>
        <w:t>–</w:t>
      </w:r>
      <w:r w:rsidR="00AB56DB">
        <w:rPr>
          <w:spacing w:val="12"/>
          <w:w w:val="80"/>
        </w:rPr>
        <w:t xml:space="preserve"> </w:t>
      </w:r>
      <w:r>
        <w:rPr>
          <w:w w:val="80"/>
        </w:rPr>
        <w:t>Olazo Hnos.</w:t>
      </w:r>
      <w:r w:rsidR="00AB56DB">
        <w:rPr>
          <w:spacing w:val="15"/>
          <w:w w:val="80"/>
        </w:rPr>
        <w:t xml:space="preserve"> </w:t>
      </w:r>
      <w:r>
        <w:rPr>
          <w:w w:val="80"/>
        </w:rPr>
        <w:t>–</w:t>
      </w:r>
      <w:r w:rsidR="00AB56DB">
        <w:rPr>
          <w:spacing w:val="13"/>
          <w:w w:val="80"/>
        </w:rPr>
        <w:t xml:space="preserve"> </w:t>
      </w:r>
      <w:r>
        <w:rPr>
          <w:w w:val="80"/>
        </w:rPr>
        <w:t xml:space="preserve">Octubre </w:t>
      </w:r>
      <w:r w:rsidR="00AB56DB">
        <w:rPr>
          <w:spacing w:val="11"/>
          <w:w w:val="80"/>
        </w:rPr>
        <w:t xml:space="preserve"> </w:t>
      </w:r>
      <w:r w:rsidR="00AB56DB">
        <w:rPr>
          <w:w w:val="80"/>
        </w:rPr>
        <w:t>2012</w:t>
      </w:r>
      <w:r w:rsidR="00AB56DB">
        <w:rPr>
          <w:spacing w:val="15"/>
          <w:w w:val="80"/>
        </w:rPr>
        <w:t xml:space="preserve"> </w:t>
      </w:r>
      <w:r w:rsidR="00AB56DB">
        <w:rPr>
          <w:w w:val="80"/>
        </w:rPr>
        <w:t>–</w:t>
      </w:r>
      <w:r w:rsidR="00AB56DB">
        <w:rPr>
          <w:spacing w:val="12"/>
          <w:w w:val="80"/>
        </w:rPr>
        <w:t xml:space="preserve"> </w:t>
      </w:r>
      <w:r>
        <w:rPr>
          <w:w w:val="80"/>
        </w:rPr>
        <w:t>junio</w:t>
      </w:r>
      <w:r w:rsidR="00AB56DB">
        <w:rPr>
          <w:spacing w:val="9"/>
          <w:w w:val="80"/>
        </w:rPr>
        <w:t xml:space="preserve"> </w:t>
      </w:r>
      <w:r>
        <w:rPr>
          <w:w w:val="80"/>
        </w:rPr>
        <w:t>2015</w:t>
      </w:r>
    </w:p>
    <w:p w14:paraId="7E44451F" w14:textId="77777777" w:rsidR="00854730" w:rsidRDefault="00854730" w:rsidP="003A563A">
      <w:pPr>
        <w:pStyle w:val="Textoindependiente"/>
        <w:spacing w:before="7"/>
        <w:ind w:left="840"/>
        <w:rPr>
          <w:rFonts w:ascii="Arial"/>
          <w:b/>
          <w:sz w:val="39"/>
        </w:rPr>
      </w:pPr>
      <w:r>
        <w:rPr>
          <w:w w:val="85"/>
        </w:rPr>
        <w:t xml:space="preserve">Responsable  de la realización de las tareas contables y administrativas con el propósito de apoyar al departamento de administración y contabilidad, ingresar y digitar facturas a sistemas SAP  recepcionar y contabilizar facturas emitidas  por los proveedores, solicitar cuentas corrientes a los nuevos proveedores de la empresa para realizar transferencias de fondos, atender proveedores presencial o indirectamente, imprimir vouchers  de contabilización y adjuntarlos a las facturas , adjuntar a todas las facturas  ordenes de compras emitidas  en obra y zonal, respaldar documentos  como facturas ,ordenes de compras  para despacho y solicitar aprobación de pago de facturas. </w:t>
      </w:r>
    </w:p>
    <w:p w14:paraId="1C1CC347" w14:textId="77777777" w:rsidR="00854730" w:rsidRDefault="00854730" w:rsidP="003A563A">
      <w:pPr>
        <w:pStyle w:val="Ttulo1"/>
        <w:tabs>
          <w:tab w:val="left" w:pos="841"/>
        </w:tabs>
      </w:pPr>
    </w:p>
    <w:p w14:paraId="167C4EF1" w14:textId="77777777" w:rsidR="008E7B6B" w:rsidRDefault="008E7B6B">
      <w:pPr>
        <w:pStyle w:val="Textoindependiente"/>
        <w:rPr>
          <w:rFonts w:ascii="Arial"/>
          <w:b/>
          <w:sz w:val="28"/>
        </w:rPr>
      </w:pPr>
    </w:p>
    <w:p w14:paraId="39ED265A" w14:textId="77777777" w:rsidR="008E7B6B" w:rsidRDefault="008E7B6B">
      <w:pPr>
        <w:spacing w:line="259" w:lineRule="auto"/>
        <w:jc w:val="both"/>
        <w:sectPr w:rsidR="008E7B6B">
          <w:pgSz w:w="12240" w:h="15840"/>
          <w:pgMar w:top="1320" w:right="1580" w:bottom="280" w:left="1580" w:header="720" w:footer="720" w:gutter="0"/>
          <w:cols w:space="720"/>
        </w:sectPr>
      </w:pPr>
    </w:p>
    <w:p w14:paraId="59E52A61" w14:textId="77777777" w:rsidR="008E7B6B" w:rsidRDefault="008E7B6B">
      <w:pPr>
        <w:pStyle w:val="Textoindependiente"/>
        <w:spacing w:before="3"/>
        <w:rPr>
          <w:sz w:val="21"/>
        </w:rPr>
      </w:pPr>
    </w:p>
    <w:p w14:paraId="4797A35B" w14:textId="77777777" w:rsidR="008E7B6B" w:rsidRDefault="00AB56DB">
      <w:pPr>
        <w:pStyle w:val="Ttulo1"/>
        <w:spacing w:before="99"/>
        <w:ind w:left="3147" w:right="3147"/>
        <w:jc w:val="center"/>
      </w:pPr>
      <w:r>
        <w:rPr>
          <w:w w:val="80"/>
          <w:u w:val="single"/>
        </w:rPr>
        <w:t>Preparación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Académica.</w:t>
      </w:r>
    </w:p>
    <w:p w14:paraId="1F62A4EA" w14:textId="77777777" w:rsidR="008E7B6B" w:rsidRDefault="008E7B6B">
      <w:pPr>
        <w:pStyle w:val="Textoindependiente"/>
        <w:rPr>
          <w:rFonts w:ascii="Arial"/>
          <w:b/>
          <w:sz w:val="20"/>
        </w:rPr>
      </w:pPr>
    </w:p>
    <w:p w14:paraId="265D6A18" w14:textId="77777777" w:rsidR="008E7B6B" w:rsidRDefault="008E7B6B">
      <w:pPr>
        <w:pStyle w:val="Textoindependiente"/>
        <w:spacing w:before="11"/>
        <w:rPr>
          <w:rFonts w:ascii="Arial"/>
          <w:b/>
        </w:rPr>
      </w:pPr>
    </w:p>
    <w:p w14:paraId="68BBE053" w14:textId="2EDD215D" w:rsidR="00854730" w:rsidRDefault="00C95786">
      <w:pPr>
        <w:spacing w:before="100" w:line="410" w:lineRule="auto"/>
        <w:ind w:left="119" w:right="907"/>
        <w:rPr>
          <w:w w:val="80"/>
        </w:rPr>
      </w:pPr>
      <w:r>
        <w:rPr>
          <w:spacing w:val="10"/>
          <w:w w:val="80"/>
        </w:rPr>
        <w:t>Titulada</w:t>
      </w:r>
      <w:r w:rsidR="00AB56DB">
        <w:rPr>
          <w:spacing w:val="10"/>
          <w:w w:val="80"/>
        </w:rPr>
        <w:t xml:space="preserve"> </w:t>
      </w:r>
      <w:r w:rsidR="00AB56DB">
        <w:rPr>
          <w:w w:val="80"/>
        </w:rPr>
        <w:t>en</w:t>
      </w:r>
      <w:r w:rsidR="00AB56DB">
        <w:rPr>
          <w:spacing w:val="8"/>
          <w:w w:val="80"/>
        </w:rPr>
        <w:t xml:space="preserve"> </w:t>
      </w:r>
      <w:r w:rsidR="00854730">
        <w:rPr>
          <w:w w:val="80"/>
        </w:rPr>
        <w:t>ingeniería ejecución administración de empresas</w:t>
      </w:r>
      <w:r w:rsidR="00AB56DB">
        <w:rPr>
          <w:spacing w:val="7"/>
          <w:w w:val="80"/>
        </w:rPr>
        <w:t xml:space="preserve"> </w:t>
      </w:r>
      <w:r w:rsidR="00AB56DB">
        <w:rPr>
          <w:w w:val="80"/>
        </w:rPr>
        <w:t>de</w:t>
      </w:r>
      <w:r w:rsidR="00AB56DB">
        <w:rPr>
          <w:spacing w:val="8"/>
          <w:w w:val="80"/>
        </w:rPr>
        <w:t xml:space="preserve"> </w:t>
      </w:r>
      <w:r w:rsidR="00AB56DB">
        <w:rPr>
          <w:w w:val="80"/>
        </w:rPr>
        <w:t>la</w:t>
      </w:r>
      <w:r w:rsidR="00AB56DB">
        <w:rPr>
          <w:spacing w:val="8"/>
          <w:w w:val="80"/>
        </w:rPr>
        <w:t xml:space="preserve"> </w:t>
      </w:r>
      <w:r w:rsidR="00AB56DB">
        <w:rPr>
          <w:w w:val="80"/>
        </w:rPr>
        <w:t>Universidad</w:t>
      </w:r>
      <w:r w:rsidR="00AB56DB">
        <w:rPr>
          <w:spacing w:val="10"/>
          <w:w w:val="80"/>
        </w:rPr>
        <w:t xml:space="preserve"> </w:t>
      </w:r>
      <w:r w:rsidR="00854730">
        <w:rPr>
          <w:w w:val="80"/>
        </w:rPr>
        <w:t>de atacama</w:t>
      </w:r>
      <w:r w:rsidR="00AB56DB">
        <w:rPr>
          <w:spacing w:val="15"/>
          <w:w w:val="80"/>
        </w:rPr>
        <w:t xml:space="preserve"> </w:t>
      </w:r>
      <w:r>
        <w:rPr>
          <w:w w:val="80"/>
        </w:rPr>
        <w:t>(2</w:t>
      </w:r>
      <w:r w:rsidR="00854730">
        <w:rPr>
          <w:w w:val="80"/>
        </w:rPr>
        <w:t>021</w:t>
      </w:r>
      <w:r w:rsidR="00AB56DB">
        <w:rPr>
          <w:w w:val="80"/>
        </w:rPr>
        <w:t>).</w:t>
      </w:r>
    </w:p>
    <w:p w14:paraId="0A99C68B" w14:textId="27C0951A" w:rsidR="00854730" w:rsidRDefault="00C95786">
      <w:pPr>
        <w:spacing w:before="100" w:line="410" w:lineRule="auto"/>
        <w:ind w:left="119" w:right="907"/>
        <w:rPr>
          <w:w w:val="80"/>
        </w:rPr>
      </w:pPr>
      <w:r>
        <w:rPr>
          <w:w w:val="80"/>
        </w:rPr>
        <w:t xml:space="preserve">Titulada de </w:t>
      </w:r>
      <w:r w:rsidR="00854730">
        <w:rPr>
          <w:w w:val="80"/>
        </w:rPr>
        <w:t xml:space="preserve"> Auditor Contable y tributari</w:t>
      </w:r>
      <w:r>
        <w:rPr>
          <w:w w:val="80"/>
        </w:rPr>
        <w:t>o Universidad de atacama  (2017</w:t>
      </w:r>
      <w:r w:rsidR="00854730">
        <w:rPr>
          <w:w w:val="80"/>
        </w:rPr>
        <w:t xml:space="preserve">) </w:t>
      </w:r>
    </w:p>
    <w:p w14:paraId="486275AC" w14:textId="785DD240" w:rsidR="008E7B6B" w:rsidRDefault="00AB56DB">
      <w:pPr>
        <w:spacing w:before="100" w:line="410" w:lineRule="auto"/>
        <w:ind w:left="119" w:right="907"/>
      </w:pPr>
      <w:r>
        <w:rPr>
          <w:spacing w:val="1"/>
          <w:w w:val="80"/>
        </w:rPr>
        <w:t xml:space="preserve"> </w:t>
      </w:r>
      <w:r>
        <w:rPr>
          <w:w w:val="80"/>
        </w:rPr>
        <w:t>Enseñanza</w:t>
      </w:r>
      <w:r>
        <w:rPr>
          <w:spacing w:val="2"/>
          <w:w w:val="80"/>
        </w:rPr>
        <w:t xml:space="preserve"> </w:t>
      </w:r>
      <w:r>
        <w:rPr>
          <w:w w:val="80"/>
        </w:rPr>
        <w:t>media</w:t>
      </w:r>
      <w:r>
        <w:rPr>
          <w:spacing w:val="3"/>
          <w:w w:val="80"/>
        </w:rPr>
        <w:t xml:space="preserve"> </w:t>
      </w:r>
      <w:r>
        <w:rPr>
          <w:w w:val="80"/>
        </w:rPr>
        <w:t>en</w:t>
      </w:r>
      <w:r>
        <w:rPr>
          <w:spacing w:val="2"/>
          <w:w w:val="80"/>
        </w:rPr>
        <w:t xml:space="preserve"> </w:t>
      </w:r>
      <w:r>
        <w:rPr>
          <w:w w:val="80"/>
        </w:rPr>
        <w:t>liceo</w:t>
      </w:r>
      <w:r>
        <w:rPr>
          <w:spacing w:val="8"/>
          <w:w w:val="80"/>
        </w:rPr>
        <w:t xml:space="preserve"> </w:t>
      </w:r>
      <w:r>
        <w:rPr>
          <w:w w:val="80"/>
        </w:rPr>
        <w:t>Mercedes</w:t>
      </w:r>
      <w:r>
        <w:rPr>
          <w:spacing w:val="4"/>
          <w:w w:val="80"/>
        </w:rPr>
        <w:t xml:space="preserve"> </w:t>
      </w:r>
      <w:r>
        <w:rPr>
          <w:w w:val="80"/>
        </w:rPr>
        <w:t>Fritis</w:t>
      </w:r>
      <w:r>
        <w:rPr>
          <w:spacing w:val="4"/>
          <w:w w:val="80"/>
        </w:rPr>
        <w:t xml:space="preserve"> </w:t>
      </w:r>
      <w:r>
        <w:rPr>
          <w:w w:val="80"/>
        </w:rPr>
        <w:t>Mackenney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Copiapó</w:t>
      </w:r>
      <w:r>
        <w:rPr>
          <w:spacing w:val="4"/>
          <w:w w:val="80"/>
        </w:rPr>
        <w:t xml:space="preserve"> </w:t>
      </w:r>
      <w:r w:rsidR="00C95786">
        <w:rPr>
          <w:w w:val="80"/>
        </w:rPr>
        <w:t>(</w:t>
      </w:r>
      <w:r>
        <w:rPr>
          <w:w w:val="80"/>
        </w:rPr>
        <w:t>1998).</w:t>
      </w:r>
    </w:p>
    <w:p w14:paraId="044923A6" w14:textId="3FAAADEA" w:rsidR="008E7B6B" w:rsidRDefault="00AB56DB">
      <w:pPr>
        <w:spacing w:line="252" w:lineRule="exact"/>
        <w:ind w:left="119"/>
      </w:pPr>
      <w:r>
        <w:rPr>
          <w:w w:val="80"/>
        </w:rPr>
        <w:t>Enseñanza</w:t>
      </w:r>
      <w:r>
        <w:rPr>
          <w:spacing w:val="7"/>
          <w:w w:val="80"/>
        </w:rPr>
        <w:t xml:space="preserve"> </w:t>
      </w:r>
      <w:r>
        <w:rPr>
          <w:w w:val="80"/>
        </w:rPr>
        <w:t>básica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 w:rsidR="00854730">
        <w:rPr>
          <w:w w:val="80"/>
        </w:rPr>
        <w:t>liceo católico atacama</w:t>
      </w:r>
      <w:r>
        <w:rPr>
          <w:spacing w:val="8"/>
          <w:w w:val="80"/>
        </w:rPr>
        <w:t xml:space="preserve"> </w:t>
      </w:r>
      <w:r>
        <w:rPr>
          <w:w w:val="80"/>
        </w:rPr>
        <w:t>Copiapó</w:t>
      </w:r>
      <w:r>
        <w:rPr>
          <w:spacing w:val="8"/>
          <w:w w:val="80"/>
        </w:rPr>
        <w:t xml:space="preserve"> </w:t>
      </w:r>
      <w:proofErr w:type="gramStart"/>
      <w:r w:rsidR="00C95786">
        <w:rPr>
          <w:w w:val="80"/>
        </w:rPr>
        <w:t>(</w:t>
      </w:r>
      <w:r>
        <w:rPr>
          <w:spacing w:val="8"/>
          <w:w w:val="80"/>
        </w:rPr>
        <w:t xml:space="preserve"> </w:t>
      </w:r>
      <w:r w:rsidR="00C95786">
        <w:rPr>
          <w:w w:val="80"/>
        </w:rPr>
        <w:t>1995</w:t>
      </w:r>
      <w:proofErr w:type="gramEnd"/>
      <w:r>
        <w:rPr>
          <w:w w:val="80"/>
        </w:rPr>
        <w:t>)</w:t>
      </w:r>
    </w:p>
    <w:p w14:paraId="04E95AD2" w14:textId="77777777" w:rsidR="008E7B6B" w:rsidRDefault="008E7B6B">
      <w:pPr>
        <w:pStyle w:val="Textoindependiente"/>
      </w:pPr>
    </w:p>
    <w:p w14:paraId="074DD0A8" w14:textId="77777777" w:rsidR="008E7B6B" w:rsidRDefault="008E7B6B">
      <w:pPr>
        <w:pStyle w:val="Textoindependiente"/>
        <w:spacing w:before="3"/>
        <w:rPr>
          <w:sz w:val="29"/>
        </w:rPr>
      </w:pPr>
    </w:p>
    <w:p w14:paraId="4F4A7082" w14:textId="77777777" w:rsidR="008E7B6B" w:rsidRDefault="00AB56DB">
      <w:pPr>
        <w:pStyle w:val="Ttulo1"/>
        <w:ind w:left="3147" w:right="3147"/>
        <w:jc w:val="center"/>
      </w:pPr>
      <w:r>
        <w:rPr>
          <w:w w:val="80"/>
          <w:u w:val="single"/>
        </w:rPr>
        <w:t>Conocimientos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y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habilidades.</w:t>
      </w:r>
    </w:p>
    <w:p w14:paraId="75CAFCE5" w14:textId="77777777" w:rsidR="008E7B6B" w:rsidRDefault="008E7B6B">
      <w:pPr>
        <w:pStyle w:val="Textoindependiente"/>
        <w:rPr>
          <w:rFonts w:ascii="Arial"/>
          <w:b/>
          <w:sz w:val="20"/>
        </w:rPr>
      </w:pPr>
    </w:p>
    <w:p w14:paraId="0754DCF3" w14:textId="77777777" w:rsidR="008E7B6B" w:rsidRDefault="008E7B6B">
      <w:pPr>
        <w:pStyle w:val="Textoindependiente"/>
        <w:spacing w:before="11"/>
        <w:rPr>
          <w:rFonts w:ascii="Arial"/>
          <w:b/>
          <w:sz w:val="23"/>
        </w:rPr>
      </w:pPr>
    </w:p>
    <w:p w14:paraId="5DACFE36" w14:textId="77777777" w:rsidR="008E7B6B" w:rsidRDefault="00AB56DB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01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Normas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calidad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HACCP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NQMS.</w:t>
      </w:r>
    </w:p>
    <w:p w14:paraId="50A156B3" w14:textId="2C5F32BC" w:rsidR="008E7B6B" w:rsidRDefault="00AB56DB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8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Sistema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ERP</w:t>
      </w:r>
      <w:r>
        <w:rPr>
          <w:rFonts w:ascii="Arial MT" w:hAnsi="Arial MT"/>
          <w:spacing w:val="11"/>
          <w:w w:val="80"/>
        </w:rPr>
        <w:t xml:space="preserve"> </w:t>
      </w:r>
      <w:proofErr w:type="spellStart"/>
      <w:r>
        <w:rPr>
          <w:rFonts w:ascii="Arial MT" w:hAnsi="Arial MT"/>
          <w:w w:val="80"/>
        </w:rPr>
        <w:t>Adexus</w:t>
      </w:r>
      <w:proofErr w:type="spellEnd"/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SAP</w:t>
      </w:r>
      <w:r>
        <w:rPr>
          <w:rFonts w:ascii="Arial MT" w:hAnsi="Arial MT"/>
          <w:spacing w:val="11"/>
          <w:w w:val="80"/>
        </w:rPr>
        <w:t xml:space="preserve"> </w:t>
      </w:r>
      <w:r w:rsidR="00854730">
        <w:rPr>
          <w:rFonts w:ascii="Arial MT" w:hAnsi="Arial MT"/>
          <w:w w:val="80"/>
        </w:rPr>
        <w:t>,</w:t>
      </w:r>
      <w:r>
        <w:rPr>
          <w:rFonts w:ascii="Arial MT" w:hAnsi="Arial MT"/>
          <w:spacing w:val="8"/>
          <w:w w:val="80"/>
        </w:rPr>
        <w:t xml:space="preserve"> </w:t>
      </w:r>
      <w:proofErr w:type="spellStart"/>
      <w:r>
        <w:rPr>
          <w:rFonts w:ascii="Arial MT" w:hAnsi="Arial MT"/>
          <w:w w:val="80"/>
        </w:rPr>
        <w:t>SGP.</w:t>
      </w:r>
      <w:r w:rsidR="00854730">
        <w:rPr>
          <w:rFonts w:ascii="Arial MT" w:hAnsi="Arial MT"/>
          <w:w w:val="80"/>
        </w:rPr>
        <w:t>y</w:t>
      </w:r>
      <w:proofErr w:type="spellEnd"/>
      <w:r w:rsidR="00854730">
        <w:rPr>
          <w:rFonts w:ascii="Arial MT" w:hAnsi="Arial MT"/>
          <w:w w:val="80"/>
        </w:rPr>
        <w:t xml:space="preserve"> SOFTLAND</w:t>
      </w:r>
      <w:r w:rsidR="00C95786">
        <w:rPr>
          <w:rFonts w:ascii="Arial MT" w:hAnsi="Arial MT"/>
          <w:w w:val="80"/>
        </w:rPr>
        <w:t>-JDE Edwards- Sherponit-Repornaut</w:t>
      </w:r>
    </w:p>
    <w:p w14:paraId="5887FF3F" w14:textId="4198BAAF" w:rsidR="008E7B6B" w:rsidRPr="00854730" w:rsidRDefault="00AB56DB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9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Manejo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herramientas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computacionales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como</w:t>
      </w:r>
      <w:r>
        <w:rPr>
          <w:rFonts w:ascii="Arial MT" w:hAnsi="Arial MT"/>
          <w:spacing w:val="16"/>
          <w:w w:val="80"/>
        </w:rPr>
        <w:t xml:space="preserve"> </w:t>
      </w:r>
      <w:r>
        <w:rPr>
          <w:rFonts w:ascii="Arial MT" w:hAnsi="Arial MT"/>
          <w:w w:val="80"/>
        </w:rPr>
        <w:t>Microsoft</w:t>
      </w:r>
      <w:r>
        <w:rPr>
          <w:rFonts w:ascii="Arial MT" w:hAnsi="Arial MT"/>
          <w:spacing w:val="14"/>
          <w:w w:val="80"/>
        </w:rPr>
        <w:t xml:space="preserve"> </w:t>
      </w:r>
      <w:r>
        <w:rPr>
          <w:rFonts w:ascii="Arial MT" w:hAnsi="Arial MT"/>
          <w:w w:val="80"/>
        </w:rPr>
        <w:t>Office.</w:t>
      </w:r>
      <w:r w:rsidR="00C95786">
        <w:rPr>
          <w:rFonts w:ascii="Arial MT" w:hAnsi="Arial MT"/>
          <w:w w:val="80"/>
        </w:rPr>
        <w:t xml:space="preserve"> </w:t>
      </w:r>
      <w:proofErr w:type="spellStart"/>
      <w:r w:rsidR="00C95786">
        <w:rPr>
          <w:rFonts w:ascii="Arial MT" w:hAnsi="Arial MT"/>
          <w:w w:val="80"/>
        </w:rPr>
        <w:t>Exceel</w:t>
      </w:r>
      <w:proofErr w:type="spellEnd"/>
      <w:r w:rsidR="00C95786">
        <w:rPr>
          <w:rFonts w:ascii="Arial MT" w:hAnsi="Arial MT"/>
          <w:w w:val="80"/>
        </w:rPr>
        <w:t xml:space="preserve"> a nivel intermedio</w:t>
      </w:r>
    </w:p>
    <w:p w14:paraId="7457F524" w14:textId="77777777" w:rsidR="00854730" w:rsidRDefault="00854730" w:rsidP="00854730">
      <w:pPr>
        <w:pStyle w:val="Prrafodelista"/>
        <w:tabs>
          <w:tab w:val="left" w:pos="840"/>
          <w:tab w:val="left" w:pos="841"/>
        </w:tabs>
        <w:spacing w:before="19"/>
        <w:ind w:firstLine="0"/>
        <w:rPr>
          <w:rFonts w:ascii="Arial MT" w:hAnsi="Arial MT"/>
        </w:rPr>
      </w:pPr>
    </w:p>
    <w:p w14:paraId="6D645D70" w14:textId="77777777" w:rsidR="008E7B6B" w:rsidRDefault="008E7B6B">
      <w:pPr>
        <w:pStyle w:val="Textoindependiente"/>
        <w:spacing w:before="7"/>
        <w:rPr>
          <w:sz w:val="23"/>
        </w:rPr>
      </w:pPr>
    </w:p>
    <w:sectPr w:rsidR="008E7B6B"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A6B"/>
    <w:multiLevelType w:val="hybridMultilevel"/>
    <w:tmpl w:val="907A119A"/>
    <w:lvl w:ilvl="0" w:tplc="9D5C3B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D2709E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EACADCB0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0C2A05CA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7B025B4A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A8EE2AE4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DFC05890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E68E842C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0AD28DF2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">
    <w:nsid w:val="07FC1118"/>
    <w:multiLevelType w:val="hybridMultilevel"/>
    <w:tmpl w:val="F6BE6D32"/>
    <w:lvl w:ilvl="0" w:tplc="941EA580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D4A27E0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387A0B7E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63A8BFBA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EB64E30E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26F4D6E8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275EAA04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0CD4963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25E6418C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2">
    <w:nsid w:val="4A393CB4"/>
    <w:multiLevelType w:val="hybridMultilevel"/>
    <w:tmpl w:val="FC76EE2A"/>
    <w:lvl w:ilvl="0" w:tplc="0C0A000B">
      <w:start w:val="1"/>
      <w:numFmt w:val="bullet"/>
      <w:lvlText w:val=""/>
      <w:lvlJc w:val="left"/>
      <w:pPr>
        <w:ind w:left="3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</w:abstractNum>
  <w:abstractNum w:abstractNumId="3">
    <w:nsid w:val="61F548E2"/>
    <w:multiLevelType w:val="hybridMultilevel"/>
    <w:tmpl w:val="9DDC6A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6B"/>
    <w:rsid w:val="001A3186"/>
    <w:rsid w:val="003A563A"/>
    <w:rsid w:val="005E49E4"/>
    <w:rsid w:val="00671A78"/>
    <w:rsid w:val="00854730"/>
    <w:rsid w:val="008E7B6B"/>
    <w:rsid w:val="00A53AA5"/>
    <w:rsid w:val="00AB56DB"/>
    <w:rsid w:val="00B22992"/>
    <w:rsid w:val="00C202E7"/>
    <w:rsid w:val="00C95786"/>
    <w:rsid w:val="00D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C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5EC2F9D24149B2404A4AE14259F7" ma:contentTypeVersion="8" ma:contentTypeDescription="Create a new document." ma:contentTypeScope="" ma:versionID="a082b993bd1abe26fbb61cdfe1111ef4">
  <xsd:schema xmlns:xsd="http://www.w3.org/2001/XMLSchema" xmlns:xs="http://www.w3.org/2001/XMLSchema" xmlns:p="http://schemas.microsoft.com/office/2006/metadata/properties" xmlns:ns3="2ec100b8-d344-4d8d-940d-dd0245bae7cc" targetNamespace="http://schemas.microsoft.com/office/2006/metadata/properties" ma:root="true" ma:fieldsID="2a15afc550e422a0c17a77dd217c53dc" ns3:_="">
    <xsd:import namespace="2ec100b8-d344-4d8d-940d-dd0245bae7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100b8-d344-4d8d-940d-dd0245ba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21CF3-5E8E-4CF6-8202-DAAA38DC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100b8-d344-4d8d-940d-dd0245bae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29B82-5C11-4504-893B-FF7560510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5C6BA-12DA-41B8-987B-1047BAB62A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</dc:creator>
  <cp:lastModifiedBy>personal</cp:lastModifiedBy>
  <cp:revision>4</cp:revision>
  <dcterms:created xsi:type="dcterms:W3CDTF">2021-12-07T23:02:00Z</dcterms:created>
  <dcterms:modified xsi:type="dcterms:W3CDTF">2021-12-07T23:12:00Z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2021-09-07T00:00:00Z</vt:filetime>
  </property>
  <property fmtid="{D5CDD505-2E9C-101B-9397-08002B2CF9AE}" pid="5" name="ContentTypeId">
    <vt:lpwstr>0x010100A7AA5EC2F9D24149B2404A4AE14259F7</vt:lpwstr>
  </property>
</Properties>
</file>